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88B" w:rsidRDefault="0013288B" w:rsidP="001328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HeLa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r w:rsidRPr="00CB1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hücre dışı </w:t>
      </w:r>
      <w:proofErr w:type="spellStart"/>
      <w:r w:rsidRPr="00CB1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metabolit</w:t>
      </w:r>
      <w:proofErr w:type="spellEnd"/>
      <w:r w:rsidRPr="00CB1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dinamiklerinin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g</w:t>
      </w:r>
      <w:r w:rsidRPr="00CB1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ümüş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nanoparçacık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</w:t>
      </w:r>
      <w:proofErr w:type="gramStart"/>
      <w:r w:rsidRPr="00CB12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azlı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SERS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biyosensörü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tarafından gözlemlenebilmesi adına </w:t>
      </w:r>
      <w:r w:rsidRPr="00CB12D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tr-TR"/>
        </w:rPr>
        <w:t xml:space="preserve">in </w:t>
      </w:r>
      <w:proofErr w:type="spellStart"/>
      <w:r w:rsidRPr="00CB12DB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tr-TR"/>
        </w:rPr>
        <w:t>situ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sentezlenmesi</w:t>
      </w:r>
    </w:p>
    <w:p w:rsidR="0013288B" w:rsidRPr="00101E81" w:rsidRDefault="0013288B" w:rsidP="00132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3288B" w:rsidRPr="00101E81" w:rsidRDefault="0013288B" w:rsidP="00132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Sevda Mert</w:t>
      </w:r>
      <w:r>
        <w:rPr>
          <w:rFonts w:ascii="Times New Roman" w:eastAsia="Times New Roman" w:hAnsi="Times New Roman" w:cs="Times New Roman"/>
          <w:b/>
          <w:bCs/>
          <w:color w:val="000000"/>
          <w:sz w:val="14"/>
          <w:szCs w:val="24"/>
          <w:vertAlign w:val="superscript"/>
          <w:lang w:eastAsia="tr-TR"/>
        </w:rPr>
        <w:t>1</w:t>
      </w:r>
    </w:p>
    <w:p w:rsidR="0013288B" w:rsidRPr="00101E81" w:rsidRDefault="0013288B" w:rsidP="00132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3288B" w:rsidRPr="00101E81" w:rsidRDefault="0013288B" w:rsidP="00132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1E81">
        <w:rPr>
          <w:rFonts w:ascii="Times New Roman" w:eastAsia="Times New Roman" w:hAnsi="Times New Roman" w:cs="Times New Roman"/>
          <w:color w:val="000000"/>
          <w:sz w:val="12"/>
          <w:szCs w:val="12"/>
          <w:vertAlign w:val="superscript"/>
          <w:lang w:eastAsia="tr-TR"/>
        </w:rPr>
        <w:t>1</w:t>
      </w:r>
      <w:r w:rsidRPr="00101E8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Department of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Genetics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and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Bioengineering</w:t>
      </w:r>
      <w:proofErr w:type="spellEnd"/>
      <w:r w:rsidRPr="00101E8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, </w:t>
      </w:r>
      <w:proofErr w:type="spellStart"/>
      <w:r w:rsidRPr="00101E8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Faculty</w:t>
      </w:r>
      <w:proofErr w:type="spellEnd"/>
      <w:r w:rsidRPr="00101E8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Engineering</w:t>
      </w:r>
      <w:proofErr w:type="spellEnd"/>
      <w:r w:rsidRPr="00101E8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İstanbul Okan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University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, İstanbul</w:t>
      </w:r>
      <w:r w:rsidRPr="00101E8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, </w:t>
      </w:r>
      <w:proofErr w:type="spellStart"/>
      <w:r w:rsidRPr="00101E81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Turkey</w:t>
      </w:r>
      <w:proofErr w:type="spellEnd"/>
      <w:r w:rsidRPr="00101E81">
        <w:rPr>
          <w:rFonts w:ascii="Times New Roman" w:eastAsia="Times New Roman" w:hAnsi="Times New Roman" w:cs="Times New Roman"/>
          <w:color w:val="000000"/>
          <w:sz w:val="12"/>
          <w:szCs w:val="12"/>
          <w:vertAlign w:val="superscript"/>
          <w:lang w:eastAsia="tr-TR"/>
        </w:rPr>
        <w:t> </w:t>
      </w:r>
    </w:p>
    <w:p w:rsidR="0013288B" w:rsidRPr="00101E81" w:rsidRDefault="0013288B" w:rsidP="00132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1E81">
        <w:rPr>
          <w:rFonts w:ascii="Times New Roman" w:eastAsia="Times New Roman" w:hAnsi="Times New Roman" w:cs="Times New Roman"/>
          <w:color w:val="000000"/>
          <w:sz w:val="12"/>
          <w:szCs w:val="12"/>
          <w:vertAlign w:val="superscript"/>
          <w:lang w:eastAsia="tr-TR"/>
        </w:rPr>
        <w:t>1</w:t>
      </w:r>
      <w:r w:rsidRPr="005209C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Department of Genetics </w:t>
      </w:r>
      <w:proofErr w:type="spellStart"/>
      <w:r w:rsidRPr="005209C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and</w:t>
      </w:r>
      <w:proofErr w:type="spellEnd"/>
      <w:r w:rsidRPr="005209C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5209C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Bioengineering</w:t>
      </w:r>
      <w:proofErr w:type="spellEnd"/>
      <w:r w:rsidRPr="005209C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, </w:t>
      </w:r>
      <w:proofErr w:type="spellStart"/>
      <w:r w:rsidRPr="005209C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Faculty</w:t>
      </w:r>
      <w:proofErr w:type="spellEnd"/>
      <w:r w:rsidRPr="005209C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of </w:t>
      </w:r>
      <w:proofErr w:type="spellStart"/>
      <w:r w:rsidRPr="005209C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Engineering</w:t>
      </w:r>
      <w:proofErr w:type="spellEnd"/>
      <w:r w:rsidRPr="005209C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, Yeditepe </w:t>
      </w:r>
      <w:proofErr w:type="spellStart"/>
      <w:r w:rsidRPr="005209C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University</w:t>
      </w:r>
      <w:proofErr w:type="spellEnd"/>
      <w:r w:rsidRPr="005209CD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İstanbul,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Turkey</w:t>
      </w:r>
      <w:proofErr w:type="spellEnd"/>
    </w:p>
    <w:p w:rsidR="0013288B" w:rsidRPr="00101E81" w:rsidRDefault="0013288B" w:rsidP="00132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3288B" w:rsidRPr="00D03C57" w:rsidRDefault="0013288B" w:rsidP="001328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tr-TR"/>
        </w:rPr>
      </w:pPr>
      <w:hyperlink r:id="rId5" w:history="1">
        <w:r w:rsidRPr="00D03C57">
          <w:rPr>
            <w:rStyle w:val="Kpr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tr-TR"/>
          </w:rPr>
          <w:t>sevda.mert@okan.edu.tr</w:t>
        </w:r>
      </w:hyperlink>
      <w:r w:rsidRPr="00D03C57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, </w:t>
      </w:r>
      <w:hyperlink r:id="rId6" w:history="1">
        <w:r w:rsidRPr="00D03C57">
          <w:rPr>
            <w:rStyle w:val="Kpr"/>
            <w:rFonts w:ascii="Times New Roman" w:eastAsia="Times New Roman" w:hAnsi="Times New Roman" w:cs="Times New Roman"/>
            <w:color w:val="auto"/>
            <w:sz w:val="20"/>
            <w:szCs w:val="20"/>
            <w:u w:val="none"/>
            <w:lang w:eastAsia="tr-TR"/>
          </w:rPr>
          <w:t>sevdamertgenetik@gmail.com</w:t>
        </w:r>
      </w:hyperlink>
    </w:p>
    <w:p w:rsidR="0013288B" w:rsidRPr="00101E81" w:rsidRDefault="0013288B" w:rsidP="001328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01E81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</w:p>
    <w:p w:rsidR="0013288B" w:rsidRPr="00101E81" w:rsidRDefault="0013288B" w:rsidP="00132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Özet</w:t>
      </w:r>
    </w:p>
    <w:p w:rsidR="0013288B" w:rsidRDefault="0013288B" w:rsidP="0013288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</w:pPr>
      <w:proofErr w:type="spellStart"/>
      <w:r w:rsidRPr="00CC7125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Metabolomikler</w:t>
      </w:r>
      <w:proofErr w:type="spellEnd"/>
      <w:r w:rsidRPr="00CC7125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, biyolojik sıvılardaki veya belirli bir fonksiyonel durumdaki hücrelerdeki </w:t>
      </w:r>
      <w:proofErr w:type="spellStart"/>
      <w:r w:rsidRPr="00CC7125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metabolit</w:t>
      </w:r>
      <w:proofErr w:type="spellEnd"/>
      <w:r w:rsidRPr="00CC7125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seviyelerinin kapsamlı bir şe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kilde tanımlanmasını amaçlayan </w:t>
      </w:r>
      <w:r w:rsidRPr="00CC7125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bir hücre biyolojisi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çalışma </w:t>
      </w:r>
      <w:r w:rsidRPr="00CC7125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alanıdır. Şu anda, </w:t>
      </w:r>
      <w:proofErr w:type="spellStart"/>
      <w:r w:rsidRPr="00CC7125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metabolit</w:t>
      </w:r>
      <w:proofErr w:type="spellEnd"/>
      <w:r w:rsidRPr="00CC7125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konsantrasyonlarını belirlemek için yaygın olarak kullanılan teknikler, </w:t>
      </w:r>
      <w:proofErr w:type="spellStart"/>
      <w:r w:rsidRPr="00CC7125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kromatografik</w:t>
      </w:r>
      <w:proofErr w:type="spellEnd"/>
      <w:r w:rsidRPr="00CC7125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teknikler, nükleer manyetik </w:t>
      </w:r>
      <w:proofErr w:type="gramStart"/>
      <w:r w:rsidRPr="00CC7125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rezonans</w:t>
      </w:r>
      <w:proofErr w:type="gramEnd"/>
      <w:r w:rsidRPr="00CC7125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(NMR)  ile birlikte kütle </w:t>
      </w:r>
      <w:proofErr w:type="spellStart"/>
      <w:r w:rsidRPr="00CC7125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spektrometrisidir</w:t>
      </w:r>
      <w:proofErr w:type="spellEnd"/>
      <w:r w:rsidRPr="00CC7125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(MS). NMR ve MS şu anda </w:t>
      </w:r>
      <w:proofErr w:type="spellStart"/>
      <w:r w:rsidRPr="00CC7125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metabolomun</w:t>
      </w:r>
      <w:proofErr w:type="spellEnd"/>
      <w:r w:rsidRPr="00CC7125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sadece küçük bir kısmının </w:t>
      </w:r>
      <w:proofErr w:type="gramStart"/>
      <w:r w:rsidRPr="00CC7125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profilini</w:t>
      </w:r>
      <w:proofErr w:type="gramEnd"/>
      <w:r w:rsidRPr="00CC7125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analiz edebilen maliyeti yüksek ve zaman alan analitik teknolojilerdir. Bu sebeple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,</w:t>
      </w:r>
      <w:r w:rsidRPr="00CC7125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 w:rsidRPr="00CC7125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metabolomiklerin</w:t>
      </w:r>
      <w:proofErr w:type="spellEnd"/>
      <w:r w:rsidRPr="00CC7125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hastalıkların teşhisinde kullanılma gücünü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artırmaya yönelik ihtiyaç bulunmaktadır. Biyo</w:t>
      </w:r>
      <w:r w:rsidRPr="00CC7125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kimyasal analiz yeteneğine sahip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Pr="00CC7125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Yüzey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de</w:t>
      </w:r>
      <w:r w:rsidRPr="00CC7125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Zenginleştirilmiş Raman Spektroskopisi</w:t>
      </w:r>
      <w:r w:rsidRPr="00CC7125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(SERS)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gibi yeni teknolojilerin kullanım yöntemlerinin araştırılmasına,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m</w:t>
      </w:r>
      <w:r w:rsidRPr="00CC7125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etabolit</w:t>
      </w:r>
      <w:proofErr w:type="spellEnd"/>
      <w:r w:rsidRPr="00CC7125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gramStart"/>
      <w:r w:rsidRPr="00CC7125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profil</w:t>
      </w:r>
      <w:proofErr w:type="gramEnd"/>
      <w:r w:rsidRPr="00CC7125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bilgi erişimini artırmaya ve veri </w:t>
      </w:r>
      <w:r w:rsidRPr="00CC7125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kütüphanelerinin oluşturulmasına ihtiyaç bulunmaktadır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. Bu çalışmada,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kolloidal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gümüş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nanoparçacıkların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AgNPs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HeLa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hücre dışı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metabolitlerinde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r w:rsidRPr="00A02A2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tr-TR"/>
        </w:rPr>
        <w:t xml:space="preserve">in </w:t>
      </w:r>
      <w:proofErr w:type="spellStart"/>
      <w:r w:rsidRPr="00A02A2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tr-TR"/>
        </w:rPr>
        <w:t>situ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sentezlenerek,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metabolit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profil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analizine yönelik yeni bir SERS aktif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substrat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sentezleme metodu geliştirilmiş, gümüş iyon kaynağı olarak </w:t>
      </w:r>
      <w:r w:rsidRPr="00B711C6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AgNO</w:t>
      </w:r>
      <w:r w:rsidRPr="00B711C6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tr-TR"/>
        </w:rPr>
        <w:t>3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, indirgen madde olarak ise </w:t>
      </w:r>
      <w:r w:rsidRPr="00B711C6"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HONH</w:t>
      </w:r>
      <w:r w:rsidRPr="00B711C6">
        <w:rPr>
          <w:rFonts w:ascii="Times New Roman" w:eastAsia="Times New Roman" w:hAnsi="Times New Roman" w:cs="Times New Roman"/>
          <w:color w:val="000000"/>
          <w:sz w:val="20"/>
          <w:szCs w:val="20"/>
          <w:vertAlign w:val="subscript"/>
          <w:lang w:eastAsia="tr-TR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•HCl kullanılmıştır. Sonuçlar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tr-T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SERS teknolojisinin minimal örnek ihtiyacı, örnek hazırlama süresinin kısalığı ve yöntemin hızlı olması avantajları çerçevesinde </w:t>
      </w:r>
      <w:r w:rsidRPr="00F7671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tr-TR"/>
        </w:rPr>
        <w:t xml:space="preserve">in </w:t>
      </w:r>
      <w:proofErr w:type="spellStart"/>
      <w:r w:rsidRPr="00F7671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tr-TR"/>
        </w:rPr>
        <w:t>situ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AgNPs’ların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SERS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biyosensörler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olarak sentezlenebilmesi, in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vitro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hücre kültürü çalışmalarında farklı zaman aralıklarındaki hücre dışı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>metabolit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tr-TR"/>
        </w:rPr>
        <w:t xml:space="preserve"> dinamiklerinin gözlenebilmesi adına umut vericidir. </w:t>
      </w:r>
    </w:p>
    <w:p w:rsidR="0013288B" w:rsidRPr="00101E81" w:rsidRDefault="0013288B" w:rsidP="001328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3288B" w:rsidRPr="00101E81" w:rsidRDefault="0013288B" w:rsidP="001328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>Anahtar Kelimeler</w:t>
      </w:r>
      <w:r w:rsidRPr="00101E8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tr-TR"/>
        </w:rPr>
        <w:t xml:space="preserve">: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tr-TR"/>
        </w:rPr>
        <w:t>Yüzeyde zenginleştirilmiş Raman Spektroskopisi</w:t>
      </w:r>
      <w:r w:rsidRPr="00F15ADA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tr-TR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tr-TR"/>
        </w:rPr>
        <w:t xml:space="preserve">Gümüş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tr-TR"/>
        </w:rPr>
        <w:t>nanoparçacıklar</w:t>
      </w:r>
      <w:proofErr w:type="spellEnd"/>
      <w:r w:rsidRPr="00F15ADA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tr-TR"/>
        </w:rPr>
        <w:t xml:space="preserve">, </w:t>
      </w:r>
      <w:r w:rsidRPr="00F15AD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tr-TR"/>
        </w:rPr>
        <w:t xml:space="preserve">in </w:t>
      </w:r>
      <w:proofErr w:type="spellStart"/>
      <w:r w:rsidRPr="00F15ADA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tr-TR"/>
        </w:rPr>
        <w:t>situ</w:t>
      </w:r>
      <w:proofErr w:type="spellEnd"/>
      <w:r w:rsidRPr="00F15ADA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tr-TR"/>
        </w:rPr>
        <w:t>sentez</w:t>
      </w:r>
      <w:r w:rsidRPr="00F15ADA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tr-TR"/>
        </w:rPr>
        <w:t>,</w:t>
      </w:r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tr-T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tr-TR"/>
        </w:rPr>
        <w:t>Metabolomik</w:t>
      </w:r>
      <w:proofErr w:type="spellEnd"/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tr-TR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tr-TR"/>
        </w:rPr>
        <w:t>Biyosensör</w:t>
      </w:r>
      <w:proofErr w:type="spellEnd"/>
    </w:p>
    <w:p w:rsidR="0013288B" w:rsidRDefault="0013288B" w:rsidP="0013288B"/>
    <w:p w:rsidR="00AD6C2E" w:rsidRDefault="0013288B">
      <w:bookmarkStart w:id="0" w:name="_GoBack"/>
      <w:bookmarkEnd w:id="0"/>
    </w:p>
    <w:sectPr w:rsidR="00AD6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A3NLIwtjQzMDA3MTdU0lEKTi0uzszPAykwrAUAk2pyYCwAAAA="/>
  </w:docVars>
  <w:rsids>
    <w:rsidRoot w:val="0013288B"/>
    <w:rsid w:val="0013288B"/>
    <w:rsid w:val="00160CEE"/>
    <w:rsid w:val="00D23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328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88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328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vdamertgenetik@gmail.com" TargetMode="External"/><Relationship Id="rId5" Type="http://schemas.openxmlformats.org/officeDocument/2006/relationships/hyperlink" Target="mailto:sevda.mert@ok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328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2020-11-24T17:33:00Z</dcterms:created>
  <dcterms:modified xsi:type="dcterms:W3CDTF">2020-11-24T17:34:00Z</dcterms:modified>
</cp:coreProperties>
</file>