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FD" w:rsidRPr="00EC4A03" w:rsidRDefault="005E3793" w:rsidP="005E37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C4A03">
        <w:rPr>
          <w:rFonts w:ascii="Times New Roman" w:hAnsi="Times New Roman" w:cs="Times New Roman"/>
          <w:b/>
          <w:sz w:val="28"/>
          <w:szCs w:val="28"/>
          <w:lang w:val="en-US"/>
        </w:rPr>
        <w:t>Micropropagation</w:t>
      </w:r>
      <w:proofErr w:type="spellEnd"/>
      <w:r w:rsidRPr="00EC4A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Decorative Species </w:t>
      </w:r>
      <w:r w:rsidRPr="00B110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Dianthus </w:t>
      </w:r>
      <w:proofErr w:type="spellStart"/>
      <w:r w:rsidRPr="00B11072">
        <w:rPr>
          <w:rFonts w:ascii="Times New Roman" w:hAnsi="Times New Roman" w:cs="Times New Roman"/>
          <w:b/>
          <w:i/>
          <w:sz w:val="28"/>
          <w:szCs w:val="28"/>
          <w:lang w:val="en-US"/>
        </w:rPr>
        <w:t>orientalis</w:t>
      </w:r>
      <w:proofErr w:type="spellEnd"/>
      <w:r w:rsidRPr="00EC4A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C12CF" w:rsidRPr="00EC4A03">
        <w:rPr>
          <w:rFonts w:ascii="Times New Roman" w:hAnsi="Times New Roman" w:cs="Times New Roman"/>
          <w:b/>
          <w:sz w:val="28"/>
          <w:szCs w:val="28"/>
          <w:lang w:val="en-US"/>
        </w:rPr>
        <w:t>Adams</w:t>
      </w:r>
      <w:r w:rsidRPr="00EC4A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C5758B" w:rsidRDefault="00C5758B" w:rsidP="00E72EA8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EC4A03">
        <w:rPr>
          <w:rFonts w:ascii="Times New Roman" w:hAnsi="Times New Roman" w:cs="Times New Roman"/>
          <w:sz w:val="24"/>
          <w:szCs w:val="24"/>
          <w:lang w:val="en-US"/>
        </w:rPr>
        <w:t>Deniz</w:t>
      </w:r>
      <w:proofErr w:type="spell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HAZAR</w:t>
      </w:r>
      <w:r w:rsidR="00E72EA8" w:rsidRPr="00EC4A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İbrahim BAKTIR</w:t>
      </w:r>
      <w:r w:rsidR="00E72EA8" w:rsidRPr="00EC4A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8A0B17" w:rsidRPr="00EC4A03" w:rsidRDefault="008A0B17" w:rsidP="00E72E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12CF" w:rsidRPr="00EC4A03" w:rsidRDefault="003C12CF" w:rsidP="003C12CF">
      <w:pPr>
        <w:spacing w:after="120"/>
        <w:jc w:val="center"/>
        <w:rPr>
          <w:rFonts w:ascii="Times New Roman" w:hAnsi="Times New Roman" w:cs="Times New Roman"/>
          <w:lang w:val="en-US"/>
        </w:rPr>
      </w:pPr>
      <w:r w:rsidRPr="00EC4A03">
        <w:rPr>
          <w:rFonts w:ascii="Times New Roman" w:hAnsi="Times New Roman" w:cs="Times New Roman"/>
          <w:vertAlign w:val="superscript"/>
          <w:lang w:val="en-US"/>
        </w:rPr>
        <w:t>1</w:t>
      </w:r>
      <w:r w:rsidRPr="00EC4A03">
        <w:rPr>
          <w:rFonts w:ascii="Times New Roman" w:hAnsi="Times New Roman" w:cs="Times New Roman"/>
          <w:lang w:val="en-US"/>
        </w:rPr>
        <w:t xml:space="preserve">Department of Horticulture, Faculty of Agriculture, </w:t>
      </w:r>
      <w:proofErr w:type="spellStart"/>
      <w:r w:rsidRPr="00EC4A03">
        <w:rPr>
          <w:rFonts w:ascii="Times New Roman" w:hAnsi="Times New Roman" w:cs="Times New Roman"/>
          <w:lang w:val="en-US"/>
        </w:rPr>
        <w:t>Akdeniz</w:t>
      </w:r>
      <w:proofErr w:type="spellEnd"/>
      <w:r w:rsidRPr="00EC4A03">
        <w:rPr>
          <w:rFonts w:ascii="Times New Roman" w:hAnsi="Times New Roman" w:cs="Times New Roman"/>
          <w:lang w:val="en-US"/>
        </w:rPr>
        <w:t xml:space="preserve"> University, Antalya / TURKEY</w:t>
      </w:r>
    </w:p>
    <w:p w:rsidR="00E72EA8" w:rsidRPr="00EC4A03" w:rsidRDefault="003C12CF" w:rsidP="003C12C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4A03">
        <w:rPr>
          <w:rFonts w:ascii="Times New Roman" w:hAnsi="Times New Roman" w:cs="Times New Roman"/>
          <w:lang w:val="en-US"/>
        </w:rPr>
        <w:t xml:space="preserve"> </w:t>
      </w:r>
      <w:r w:rsidRPr="00EC4A03">
        <w:rPr>
          <w:rFonts w:ascii="Times New Roman" w:hAnsi="Times New Roman" w:cs="Times New Roman"/>
          <w:vertAlign w:val="superscript"/>
          <w:lang w:val="en-US"/>
        </w:rPr>
        <w:t>2</w:t>
      </w:r>
      <w:r w:rsidRPr="00EC4A0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C4A03">
        <w:rPr>
          <w:rFonts w:ascii="Times New Roman" w:hAnsi="Times New Roman" w:cs="Times New Roman"/>
          <w:lang w:val="en-US"/>
        </w:rPr>
        <w:t>Faculty</w:t>
      </w:r>
      <w:proofErr w:type="gramEnd"/>
      <w:r w:rsidRPr="00EC4A03">
        <w:rPr>
          <w:rFonts w:ascii="Times New Roman" w:hAnsi="Times New Roman" w:cs="Times New Roman"/>
          <w:lang w:val="en-US"/>
        </w:rPr>
        <w:t xml:space="preserve"> of Agricultural Sciences and Technologies, Cyprus International University / TRNC</w:t>
      </w:r>
    </w:p>
    <w:p w:rsidR="008A0B17" w:rsidRDefault="008A0B17" w:rsidP="003C12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1E4" w:rsidRDefault="005A251D" w:rsidP="005925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The aim of this study was to establish an effective protocol for the </w:t>
      </w:r>
      <w:r w:rsidRPr="00EC4A03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propagation of the fall flowering decorative species </w:t>
      </w:r>
      <w:r w:rsidRPr="00EC4A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Dianthus </w:t>
      </w:r>
      <w:proofErr w:type="spellStart"/>
      <w:r w:rsidRPr="00EC4A03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proofErr w:type="spellEnd"/>
      <w:r w:rsidR="00E72EA8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12CF" w:rsidRPr="00EC4A03">
        <w:rPr>
          <w:rFonts w:ascii="Times New Roman" w:hAnsi="Times New Roman" w:cs="Times New Roman"/>
          <w:sz w:val="24"/>
          <w:szCs w:val="24"/>
          <w:lang w:val="en-US"/>
        </w:rPr>
        <w:t>Adams</w:t>
      </w:r>
      <w:r w:rsidR="00E72EA8" w:rsidRPr="00EC4A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which has the characteristics of being a good erosion prevention plant. </w:t>
      </w:r>
      <w:r w:rsidRPr="00B110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Pr="00B11072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proofErr w:type="spell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seed capsules were collected from </w:t>
      </w:r>
      <w:proofErr w:type="spellStart"/>
      <w:r w:rsidRPr="00EC4A03">
        <w:rPr>
          <w:rFonts w:ascii="Times New Roman" w:hAnsi="Times New Roman" w:cs="Times New Roman"/>
          <w:sz w:val="24"/>
          <w:szCs w:val="24"/>
          <w:lang w:val="en-US"/>
        </w:rPr>
        <w:t>Kemer</w:t>
      </w:r>
      <w:proofErr w:type="spell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location</w:t>
      </w:r>
      <w:r w:rsidR="00FE1C7A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736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of Antalya province </w:t>
      </w:r>
      <w:r w:rsidR="00FE1C7A" w:rsidRPr="00EC4A03">
        <w:rPr>
          <w:rFonts w:ascii="Times New Roman" w:hAnsi="Times New Roman" w:cs="Times New Roman"/>
          <w:sz w:val="24"/>
          <w:szCs w:val="24"/>
          <w:lang w:val="en-US"/>
        </w:rPr>
        <w:t>(Turkey)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and brought to the tissue culture laboratory of </w:t>
      </w:r>
      <w:proofErr w:type="spellStart"/>
      <w:r w:rsidRPr="00EC4A03">
        <w:rPr>
          <w:rFonts w:ascii="Times New Roman" w:hAnsi="Times New Roman" w:cs="Times New Roman"/>
          <w:sz w:val="24"/>
          <w:szCs w:val="24"/>
          <w:lang w:val="en-US"/>
        </w:rPr>
        <w:t>Akdeniz</w:t>
      </w:r>
      <w:proofErr w:type="spell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University Faculty of Agriculture, Department of Horticulture, where the study was conducted. After the seeds were sterilized, they were </w:t>
      </w:r>
      <w:r w:rsidR="00C5758B" w:rsidRPr="00EC4A03">
        <w:rPr>
          <w:rFonts w:ascii="Times New Roman" w:hAnsi="Times New Roman" w:cs="Times New Roman"/>
          <w:sz w:val="24"/>
          <w:szCs w:val="24"/>
          <w:lang w:val="en-US"/>
        </w:rPr>
        <w:t>cultured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in jars containing </w:t>
      </w:r>
      <w:proofErr w:type="spellStart"/>
      <w:r w:rsidR="00E41202" w:rsidRPr="00EC4A03">
        <w:rPr>
          <w:rFonts w:ascii="Times New Roman" w:hAnsi="Times New Roman" w:cs="Times New Roman"/>
          <w:sz w:val="24"/>
          <w:szCs w:val="24"/>
          <w:lang w:val="en-US"/>
        </w:rPr>
        <w:t>Murashige</w:t>
      </w:r>
      <w:proofErr w:type="spellEnd"/>
      <w:r w:rsidR="00E41202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41202" w:rsidRPr="00EC4A03">
        <w:rPr>
          <w:rFonts w:ascii="Times New Roman" w:hAnsi="Times New Roman" w:cs="Times New Roman"/>
          <w:sz w:val="24"/>
          <w:szCs w:val="24"/>
          <w:lang w:val="en-US"/>
        </w:rPr>
        <w:t>Skoog</w:t>
      </w:r>
      <w:proofErr w:type="spellEnd"/>
      <w:r w:rsidR="00E41202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41202" w:rsidRPr="00EC4A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medium. Shoot tip cuttings of 25-30 mm in length were taken from the developing shoots and used as explants.</w:t>
      </w:r>
      <w:r w:rsidR="00FE1C7A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1E4" w:rsidRPr="00EC4A03">
        <w:rPr>
          <w:rFonts w:ascii="Times New Roman" w:hAnsi="Times New Roman" w:cs="Times New Roman"/>
          <w:sz w:val="24"/>
          <w:szCs w:val="24"/>
          <w:lang w:val="en-US"/>
        </w:rPr>
        <w:t>In the shoot multiplication phase, the explants were cultured on MS medium supplemented with different concentrations of 6-benzylaminopurine (BAP) and indolebutyric</w:t>
      </w:r>
      <w:r w:rsidR="001E5F5B">
        <w:rPr>
          <w:rFonts w:ascii="Times New Roman" w:hAnsi="Times New Roman" w:cs="Times New Roman"/>
          <w:sz w:val="24"/>
          <w:szCs w:val="24"/>
          <w:lang w:val="en-US"/>
        </w:rPr>
        <w:t>-3-</w:t>
      </w:r>
      <w:bookmarkStart w:id="0" w:name="_GoBack"/>
      <w:bookmarkEnd w:id="0"/>
      <w:r w:rsidR="000121E4" w:rsidRPr="00EC4A03">
        <w:rPr>
          <w:rFonts w:ascii="Times New Roman" w:hAnsi="Times New Roman" w:cs="Times New Roman"/>
          <w:sz w:val="24"/>
          <w:szCs w:val="24"/>
          <w:lang w:val="en-US"/>
        </w:rPr>
        <w:t>acid (IBA).</w:t>
      </w:r>
      <w:r w:rsidR="000121E4" w:rsidRPr="00EC4A03">
        <w:rPr>
          <w:lang w:val="en-US"/>
        </w:rPr>
        <w:t xml:space="preserve"> </w:t>
      </w:r>
      <w:r w:rsidR="000121E4" w:rsidRPr="00EC4A03">
        <w:rPr>
          <w:rFonts w:ascii="Times New Roman" w:hAnsi="Times New Roman" w:cs="Times New Roman"/>
          <w:sz w:val="24"/>
          <w:szCs w:val="24"/>
          <w:lang w:val="en-US"/>
        </w:rPr>
        <w:t>The effect of different strength</w:t>
      </w:r>
      <w:r w:rsidR="00AB6937" w:rsidRPr="00EC4A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21E4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of MS on shoot multiplication was </w:t>
      </w:r>
      <w:r w:rsidR="00AB6937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C3B87" w:rsidRPr="00EC4A03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="00AB6937" w:rsidRPr="00EC4A03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0121E4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27B" w:rsidRPr="00EC4A03">
        <w:rPr>
          <w:rFonts w:ascii="Times New Roman" w:hAnsi="Times New Roman" w:cs="Times New Roman"/>
          <w:sz w:val="24"/>
          <w:szCs w:val="24"/>
          <w:lang w:val="en-US"/>
        </w:rPr>
        <w:t>The highest multiplication rate was obtained in IBA-free medium containing 1 mgL</w:t>
      </w:r>
      <w:r w:rsidR="0004227B" w:rsidRPr="00EC4A0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04227B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of BAP. </w:t>
      </w:r>
      <w:r w:rsidR="00AB6937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In the root initiation phase, </w:t>
      </w:r>
      <w:r w:rsidR="00CF14A8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rooting was </w:t>
      </w:r>
      <w:r w:rsidR="00782736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investigated </w:t>
      </w:r>
      <w:r w:rsidR="00CF14A8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on basal MS medium with different concentrations of </w:t>
      </w:r>
      <w:r w:rsidR="00592585" w:rsidRPr="00592585">
        <w:rPr>
          <w:rFonts w:ascii="Times New Roman" w:hAnsi="Times New Roman" w:cs="Times New Roman"/>
          <w:sz w:val="24"/>
          <w:szCs w:val="24"/>
          <w:lang w:val="en-US"/>
        </w:rPr>
        <w:t>indole-3-acetic acid (IAA), indole-3-butyric acid (IBA) and α-</w:t>
      </w:r>
      <w:proofErr w:type="spellStart"/>
      <w:r w:rsidR="00592585" w:rsidRPr="00592585">
        <w:rPr>
          <w:rFonts w:ascii="Times New Roman" w:hAnsi="Times New Roman" w:cs="Times New Roman"/>
          <w:sz w:val="24"/>
          <w:szCs w:val="24"/>
          <w:lang w:val="en-US"/>
        </w:rPr>
        <w:t>naphthaleneacetic</w:t>
      </w:r>
      <w:proofErr w:type="spellEnd"/>
      <w:r w:rsidR="00592585" w:rsidRPr="00592585">
        <w:rPr>
          <w:rFonts w:ascii="Times New Roman" w:hAnsi="Times New Roman" w:cs="Times New Roman"/>
          <w:sz w:val="24"/>
          <w:szCs w:val="24"/>
          <w:lang w:val="en-US"/>
        </w:rPr>
        <w:t xml:space="preserve"> acid (NAA)</w:t>
      </w:r>
      <w:r w:rsidR="00CF14A8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5B65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Rooting was successful in </w:t>
      </w:r>
      <w:r w:rsidR="00BC3B87" w:rsidRPr="00EC4A03">
        <w:rPr>
          <w:rFonts w:ascii="Times New Roman" w:hAnsi="Times New Roman" w:cs="Times New Roman"/>
          <w:sz w:val="24"/>
          <w:szCs w:val="24"/>
          <w:lang w:val="en-US"/>
        </w:rPr>
        <w:t>all media</w:t>
      </w:r>
      <w:r w:rsidR="00355B65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containing IBA (100%).</w:t>
      </w:r>
      <w:r w:rsidR="00C5758B" w:rsidRPr="00EC4A03">
        <w:rPr>
          <w:lang w:val="en-US"/>
        </w:rPr>
        <w:t xml:space="preserve"> </w:t>
      </w:r>
      <w:r w:rsidR="00C5758B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Despite achievement of a successful protocol for </w:t>
      </w:r>
      <w:r w:rsidR="00C5758B" w:rsidRPr="00EC4A03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C5758B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 multiplication and root induction of </w:t>
      </w:r>
      <w:r w:rsidR="00C5758B" w:rsidRPr="00EC4A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="00C5758B" w:rsidRPr="00EC4A03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proofErr w:type="spellEnd"/>
      <w:r w:rsidR="00C5758B" w:rsidRPr="00EC4A03">
        <w:rPr>
          <w:rFonts w:ascii="Times New Roman" w:hAnsi="Times New Roman" w:cs="Times New Roman"/>
          <w:sz w:val="24"/>
          <w:szCs w:val="24"/>
          <w:lang w:val="en-US"/>
        </w:rPr>
        <w:t>, low survival rate was obtained when rooted explants were exposed to ex vitro conditions.</w:t>
      </w:r>
    </w:p>
    <w:p w:rsidR="00592585" w:rsidRDefault="00592585" w:rsidP="000121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58B" w:rsidRPr="00EC4A03" w:rsidRDefault="00C5758B" w:rsidP="000121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r w:rsidRPr="00EC4A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Dianthus </w:t>
      </w:r>
      <w:proofErr w:type="spellStart"/>
      <w:r w:rsidRPr="00EC4A03">
        <w:rPr>
          <w:rFonts w:ascii="Times New Roman" w:hAnsi="Times New Roman" w:cs="Times New Roman"/>
          <w:i/>
          <w:sz w:val="24"/>
          <w:szCs w:val="24"/>
          <w:lang w:val="en-US"/>
        </w:rPr>
        <w:t>orientalis</w:t>
      </w:r>
      <w:proofErr w:type="spell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A03">
        <w:rPr>
          <w:rFonts w:ascii="Times New Roman" w:hAnsi="Times New Roman" w:cs="Times New Roman"/>
          <w:sz w:val="24"/>
          <w:szCs w:val="24"/>
          <w:lang w:val="en-US"/>
        </w:rPr>
        <w:t>micropropagation</w:t>
      </w:r>
      <w:proofErr w:type="spellEnd"/>
      <w:r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4A03" w:rsidRPr="00EC4A03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EC4A03" w:rsidRPr="00EC4A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C4A03">
        <w:rPr>
          <w:rFonts w:ascii="Times New Roman" w:hAnsi="Times New Roman" w:cs="Times New Roman"/>
          <w:sz w:val="24"/>
          <w:szCs w:val="24"/>
          <w:lang w:val="en-US"/>
        </w:rPr>
        <w:t>shoot multiplication</w:t>
      </w:r>
      <w:r w:rsidR="00E72EA8" w:rsidRPr="00EC4A03">
        <w:rPr>
          <w:rFonts w:ascii="Times New Roman" w:hAnsi="Times New Roman" w:cs="Times New Roman"/>
          <w:sz w:val="24"/>
          <w:szCs w:val="24"/>
          <w:lang w:val="en-US"/>
        </w:rPr>
        <w:t>, BAP, IBA</w:t>
      </w:r>
    </w:p>
    <w:p w:rsidR="000121E4" w:rsidRPr="00EC4A03" w:rsidRDefault="000121E4" w:rsidP="000121E4">
      <w:pPr>
        <w:rPr>
          <w:lang w:val="en-US"/>
        </w:rPr>
      </w:pPr>
    </w:p>
    <w:sectPr w:rsidR="000121E4" w:rsidRPr="00EC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4"/>
    <w:rsid w:val="000121E4"/>
    <w:rsid w:val="00016F3C"/>
    <w:rsid w:val="0004227B"/>
    <w:rsid w:val="0005404B"/>
    <w:rsid w:val="00144A74"/>
    <w:rsid w:val="001C69C4"/>
    <w:rsid w:val="001E5F5B"/>
    <w:rsid w:val="00355B65"/>
    <w:rsid w:val="003C12CF"/>
    <w:rsid w:val="004A54C0"/>
    <w:rsid w:val="004A6D6E"/>
    <w:rsid w:val="00512D5D"/>
    <w:rsid w:val="00527ACE"/>
    <w:rsid w:val="00592585"/>
    <w:rsid w:val="005A251D"/>
    <w:rsid w:val="005E3793"/>
    <w:rsid w:val="00643F14"/>
    <w:rsid w:val="0069037E"/>
    <w:rsid w:val="00782736"/>
    <w:rsid w:val="00882975"/>
    <w:rsid w:val="00891051"/>
    <w:rsid w:val="008A07DD"/>
    <w:rsid w:val="008A0B17"/>
    <w:rsid w:val="00947059"/>
    <w:rsid w:val="00985868"/>
    <w:rsid w:val="00A75DAD"/>
    <w:rsid w:val="00AB6937"/>
    <w:rsid w:val="00B11072"/>
    <w:rsid w:val="00BC2595"/>
    <w:rsid w:val="00BC3B87"/>
    <w:rsid w:val="00C02737"/>
    <w:rsid w:val="00C5758B"/>
    <w:rsid w:val="00CD4FFD"/>
    <w:rsid w:val="00CF14A8"/>
    <w:rsid w:val="00D54F32"/>
    <w:rsid w:val="00DA7F64"/>
    <w:rsid w:val="00E41202"/>
    <w:rsid w:val="00E72EA8"/>
    <w:rsid w:val="00EC4A03"/>
    <w:rsid w:val="00ED179A"/>
    <w:rsid w:val="00FC2600"/>
    <w:rsid w:val="00FC56B4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dcterms:created xsi:type="dcterms:W3CDTF">2021-09-27T12:50:00Z</dcterms:created>
  <dcterms:modified xsi:type="dcterms:W3CDTF">2021-10-01T15:11:00Z</dcterms:modified>
</cp:coreProperties>
</file>